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0DEF" w:rsidRDefault="00397E39">
      <w:pPr>
        <w:pStyle w:val="Body"/>
      </w:pPr>
      <w:r>
        <w:rPr>
          <w:b/>
          <w:bCs/>
          <w:sz w:val="26"/>
          <w:szCs w:val="26"/>
        </w:rPr>
        <w:t>Theme</w:t>
      </w:r>
      <w:r>
        <w:t>:  Air pollution on main roads in LB of Sutton. How improved cycling provision can help</w:t>
      </w:r>
    </w:p>
    <w:p w:rsidR="00460DEF" w:rsidRDefault="00460DEF">
      <w:pPr>
        <w:pStyle w:val="Body"/>
      </w:pPr>
    </w:p>
    <w:p w:rsidR="00460DEF" w:rsidRDefault="00460DEF">
      <w:pPr>
        <w:pStyle w:val="Body"/>
      </w:pPr>
    </w:p>
    <w:tbl>
      <w:tblPr>
        <w:tblW w:w="12955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2955"/>
      </w:tblGrid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460DEF"/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FC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  <w:jc w:val="center"/>
            </w:pPr>
            <w:r>
              <w:rPr>
                <w:b/>
                <w:bCs/>
              </w:rPr>
              <w:t>The issue</w:t>
            </w:r>
          </w:p>
        </w:tc>
      </w:tr>
      <w:tr w:rsidR="00460DEF">
        <w:trPr>
          <w:trHeight w:val="96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Cllr Jill Whitehead, Chair of theEnvironment and Neighbourhood Committee at Sutton Council, said: </w:t>
            </w:r>
            <w:r>
              <w:rPr>
                <w:rFonts w:eastAsia="Arial Unicode MS" w:cs="Arial Unicode MS"/>
              </w:rPr>
              <w:t>“</w:t>
            </w:r>
            <w:r>
              <w:rPr>
                <w:rFonts w:eastAsia="Arial Unicode MS" w:cs="Arial Unicode MS"/>
              </w:rPr>
              <w:t xml:space="preserve">Air pollution is a </w:t>
            </w:r>
            <w:r>
              <w:rPr>
                <w:rFonts w:eastAsia="Arial Unicode MS" w:cs="Arial Unicode MS"/>
              </w:rPr>
              <w:t xml:space="preserve">serious issue that affects communities across London. Redevelopment and construction projects in Sutton can have a temporary effect on pollution levels. To help alleviate this impact we are pleased to be able to loan electric vehicles to businesses in the </w:t>
            </w:r>
            <w:r>
              <w:rPr>
                <w:rFonts w:eastAsia="Arial Unicode MS" w:cs="Arial Unicode MS"/>
              </w:rPr>
              <w:t>Beddington Industrial Area, thanks to our successful TfL Neighbourhoods of the Future bid.</w:t>
            </w:r>
            <w:r>
              <w:rPr>
                <w:rFonts w:eastAsia="Arial Unicode MS" w:cs="Arial Unicode MS"/>
              </w:rPr>
              <w:t>”</w:t>
            </w:r>
            <w:r>
              <w:rPr>
                <w:rFonts w:eastAsia="Arial Unicode MS" w:cs="Arial Unicode MS"/>
              </w:rPr>
              <w:t>Jan 20 2017https://www.london.gov.uk/press-releases/mayoral/new-funding-for-london-neighbourhoods</w:t>
            </w:r>
          </w:p>
        </w:tc>
      </w:tr>
      <w:tr w:rsidR="00460DEF">
        <w:trPr>
          <w:trHeight w:val="120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For some days in January 2017: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Pollution levels were twice the legal hourly limit, leading to the Mayor of London, Sadiq Khan, issuing his first </w:t>
            </w:r>
            <w:r>
              <w:rPr>
                <w:rFonts w:eastAsia="Arial Unicode MS" w:cs="Arial Unicode MS"/>
              </w:rPr>
              <w:t>“</w:t>
            </w:r>
            <w:r>
              <w:rPr>
                <w:rFonts w:eastAsia="Arial Unicode MS" w:cs="Arial Unicode MS"/>
              </w:rPr>
              <w:t>very high</w:t>
            </w:r>
            <w:r>
              <w:rPr>
                <w:rFonts w:eastAsia="Arial Unicode MS" w:cs="Arial Unicode MS"/>
              </w:rPr>
              <w:t xml:space="preserve">” </w:t>
            </w:r>
            <w:r>
              <w:rPr>
                <w:rFonts w:eastAsia="Arial Unicode MS" w:cs="Arial Unicode MS"/>
              </w:rPr>
              <w:t>pollution alert.</w:t>
            </w:r>
            <w:r>
              <w:rPr>
                <w:rFonts w:eastAsia="Arial Unicode MS" w:cs="Arial Unicode MS"/>
              </w:rPr>
              <w:t>  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http://www.independent.co.uk/news/uk/home-news/london-sets-modern-pollution-record-air-quality-sadiq-khan-a755</w:t>
            </w:r>
            <w:r>
              <w:rPr>
                <w:rFonts w:eastAsia="Arial Unicode MS" w:cs="Arial Unicode MS"/>
              </w:rPr>
              <w:t xml:space="preserve">0961.html </w:t>
            </w:r>
          </w:p>
        </w:tc>
      </w:tr>
      <w:tr w:rsidR="00460DEF">
        <w:trPr>
          <w:trHeight w:val="72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Mr Khan</w:t>
            </w:r>
            <w:r>
              <w:rPr>
                <w:rFonts w:eastAsia="Arial Unicode MS" w:cs="Arial Unicode MS"/>
              </w:rPr>
              <w:t>’</w:t>
            </w:r>
            <w:r>
              <w:rPr>
                <w:rFonts w:eastAsia="Arial Unicode MS" w:cs="Arial Unicode MS"/>
              </w:rPr>
              <w:t>s office estimates 9,400 premature deaths a year are caused by poor air quality in the capital.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http://www.independent.co.uk/news/uk/home-news/london-sets-modern-pollution-record-air-quality-sadiq-khan-a7550961.html </w:t>
            </w:r>
          </w:p>
        </w:tc>
      </w:tr>
      <w:tr w:rsidR="00460DEF">
        <w:trPr>
          <w:trHeight w:val="96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July 2015: King's</w:t>
            </w:r>
            <w:r>
              <w:rPr>
                <w:rFonts w:eastAsia="Arial Unicode MS" w:cs="Arial Unicode MS"/>
              </w:rPr>
              <w:t xml:space="preserve"> College report suggested  exposure to London air pollution can shorten a life by up to 2 years.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Understanding the Health Impacts of Air Pollution in London </w:t>
            </w:r>
            <w:r>
              <w:rPr>
                <w:rFonts w:eastAsia="Arial Unicode MS" w:cs="Arial Unicode MS"/>
              </w:rPr>
              <w:t xml:space="preserve">– </w:t>
            </w:r>
            <w:r>
              <w:rPr>
                <w:rFonts w:eastAsia="Arial Unicode MS" w:cs="Arial Unicode MS"/>
              </w:rPr>
              <w:t>King</w:t>
            </w:r>
            <w:r>
              <w:rPr>
                <w:rFonts w:eastAsia="Arial Unicode MS" w:cs="Arial Unicode MS"/>
              </w:rPr>
              <w:t>’</w:t>
            </w:r>
            <w:r>
              <w:rPr>
                <w:rFonts w:eastAsia="Arial Unicode MS" w:cs="Arial Unicode MS"/>
              </w:rPr>
              <w:t xml:space="preserve">s College London </w:t>
            </w:r>
          </w:p>
          <w:p w:rsidR="00460DEF" w:rsidRDefault="00397E39">
            <w:pPr>
              <w:pStyle w:val="TableStyle2"/>
            </w:pPr>
            <w:hyperlink r:id="rId6" w:history="1">
              <w:r>
                <w:rPr>
                  <w:rStyle w:val="Hyperlink0"/>
                  <w:rFonts w:eastAsia="Arial Unicode MS" w:cs="Arial Unicode MS"/>
                </w:rPr>
                <w:t>https://www.london.gov.uk/sites/default/files/hiainlondon_kingsreport_14072015_final.pdf</w:t>
              </w:r>
            </w:hyperlink>
          </w:p>
        </w:tc>
      </w:tr>
      <w:tr w:rsidR="00460DEF">
        <w:trPr>
          <w:trHeight w:val="96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Public Health England figures show that in 2014 5.6 percent of deaths in Sutton were attributed to manmade PM2.5 pollution. 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PHE </w:t>
            </w:r>
            <w:r>
              <w:rPr>
                <w:rFonts w:eastAsia="Arial Unicode MS" w:cs="Arial Unicode MS"/>
              </w:rPr>
              <w:t>quoted in http://www.standard.co.uk/news/london/londoners-can-now-track-toxic-air-in-the-captial-with-this-new-pollution-app-a3451851.html</w:t>
            </w:r>
          </w:p>
        </w:tc>
      </w:tr>
      <w:tr w:rsidR="00460DEF">
        <w:trPr>
          <w:trHeight w:val="234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Body"/>
            </w:pPr>
            <w:r>
              <w:lastRenderedPageBreak/>
              <w:t>Annual pollution maps from Kings College London show air quality failures in the borough along much of the A232 in C</w:t>
            </w:r>
            <w:r>
              <w:t>heam, Sutton, Carshalton and Beddington, and the shopping area in Wallington</w:t>
            </w:r>
          </w:p>
          <w:p w:rsidR="00460DEF" w:rsidRDefault="00460DEF">
            <w:pPr>
              <w:pStyle w:val="Body"/>
            </w:pPr>
          </w:p>
          <w:p w:rsidR="00460DEF" w:rsidRDefault="00397E39">
            <w:pPr>
              <w:pStyle w:val="Body"/>
            </w:pPr>
            <w:r>
              <w:t> </w:t>
            </w:r>
            <w:hyperlink r:id="rId7" w:history="1">
              <w:r>
                <w:rPr>
                  <w:rStyle w:val="Hyperlink0"/>
                </w:rPr>
                <w:t>http://www.londonair.org.uk/london/asp/annualmaps.asp</w:t>
              </w:r>
            </w:hyperlink>
            <w:r>
              <w:t> </w:t>
            </w:r>
          </w:p>
          <w:p w:rsidR="00460DEF" w:rsidRDefault="00460DEF">
            <w:pPr>
              <w:pStyle w:val="Body"/>
            </w:pPr>
          </w:p>
          <w:p w:rsidR="00460DEF" w:rsidRDefault="00397E39">
            <w:pPr>
              <w:pStyle w:val="Body"/>
            </w:pPr>
            <w:r>
              <w:t>1,569 Suttonresidents died in 2014</w:t>
            </w:r>
          </w:p>
          <w:p w:rsidR="00460DEF" w:rsidRDefault="00397E39">
            <w:pPr>
              <w:pStyle w:val="Body"/>
            </w:pPr>
            <w:r>
              <w:rPr>
                <w:lang w:val="it-IT"/>
              </w:rPr>
              <w:t>Sutton JSNA</w:t>
            </w:r>
          </w:p>
          <w:p w:rsidR="00460DEF" w:rsidRDefault="00397E39">
            <w:pPr>
              <w:pStyle w:val="Body"/>
            </w:pPr>
            <w:r>
              <w:t xml:space="preserve"> </w:t>
            </w:r>
            <w:hyperlink r:id="rId8" w:history="1">
              <w:r>
                <w:rPr>
                  <w:rStyle w:val="Hyperlink0"/>
                </w:rPr>
                <w:t>http://data.sutton.gov.uk/sutton_jsna/</w:t>
              </w:r>
            </w:hyperlink>
          </w:p>
          <w:p w:rsidR="00460DEF" w:rsidRDefault="00397E39">
            <w:pPr>
              <w:pStyle w:val="Body"/>
            </w:pPr>
            <w:r>
              <w:t> </w:t>
            </w:r>
            <w:hyperlink r:id="rId9" w:history="1">
              <w:r>
                <w:rPr>
                  <w:rStyle w:val="Hyperlink0"/>
                </w:rPr>
                <w:t>http://data.sutton.gov.uk/resource/view?resourceId=678</w:t>
              </w:r>
            </w:hyperlink>
          </w:p>
        </w:tc>
      </w:tr>
      <w:tr w:rsidR="00460DEF">
        <w:trPr>
          <w:trHeight w:val="96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P34.10 Vehicle emissions account for</w:t>
            </w:r>
            <w:r>
              <w:rPr>
                <w:rFonts w:eastAsia="Arial Unicode MS" w:cs="Arial Unicode MS"/>
              </w:rPr>
              <w:t xml:space="preserve"> a large proportion of local air pollution within the borough.</w:t>
            </w:r>
            <w:r>
              <w:rPr>
                <w:rFonts w:eastAsia="Arial Unicode MS" w:cs="Arial Unicode MS"/>
              </w:rPr>
              <w:t> 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Key priority areas are Worcester Park and Wallington, where NO2 levels have exceeded national standards over recent years.</w:t>
            </w:r>
            <w:r>
              <w:rPr>
                <w:rFonts w:eastAsia="Arial Unicode MS" w:cs="Arial Unicode MS"/>
              </w:rPr>
              <w:t> 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Draft Sutton Local Plan 2016-2031</w:t>
            </w:r>
            <w:r>
              <w:rPr>
                <w:rFonts w:eastAsia="Arial Unicode MS" w:cs="Arial Unicode MS"/>
              </w:rPr>
              <w:t> 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 </w:t>
            </w:r>
          </w:p>
        </w:tc>
      </w:tr>
      <w:tr w:rsidR="00460DEF">
        <w:trPr>
          <w:trHeight w:val="120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during the first week of 2016,</w:t>
            </w:r>
            <w:r>
              <w:rPr>
                <w:rFonts w:eastAsia="Arial Unicode MS" w:cs="Arial Unicode MS"/>
              </w:rPr>
              <w:t xml:space="preserve"> Worcester Park was highlighted as one location of eight across the whole of London likely to exceed nitrogen dioxide (NO2) in the coming months</w:t>
            </w:r>
            <w:r>
              <w:rPr>
                <w:rFonts w:eastAsia="Arial Unicode MS" w:cs="Arial Unicode MS"/>
              </w:rPr>
              <w:t> 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London takes just one week to breach annual air pollution limits (The Guardian) 8 January 2016 </w:t>
            </w:r>
            <w:r>
              <w:rPr>
                <w:rFonts w:eastAsia="Arial Unicode MS" w:cs="Arial Unicode MS"/>
              </w:rPr>
              <w:t>http://www.theguardian.com/environment/2016/jan/08/london-takes-just-one-week-to-breach-annual-air-pollution-limits</w:t>
            </w:r>
          </w:p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F90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  <w:jc w:val="center"/>
            </w:pPr>
            <w:r>
              <w:rPr>
                <w:b/>
                <w:bCs/>
              </w:rPr>
              <w:t>How better cycling provision can help in Sutton</w:t>
            </w:r>
          </w:p>
        </w:tc>
      </w:tr>
      <w:tr w:rsidR="00460DEF">
        <w:trPr>
          <w:trHeight w:val="72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Greater numbers of people on bicycles increases overall air quality   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https://www.sfmta.</w:t>
            </w:r>
            <w:r>
              <w:rPr>
                <w:rFonts w:eastAsia="Arial Unicode MS" w:cs="Arial Unicode MS"/>
              </w:rPr>
              <w:t xml:space="preserve">com/sites/default/files/BicycleStrategyFinal_0.pdf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60DEF">
        <w:trPr>
          <w:trHeight w:val="120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Our real-world experiment shows that getting more people walking and 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cycling around our cities not only reduces air pollution but can help 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reduce how much pollution they are exposed to.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http://www.healthyair.org.uk/healthiest-transport-option-video/</w:t>
            </w:r>
          </w:p>
        </w:tc>
      </w:tr>
      <w:tr w:rsidR="00460DEF">
        <w:trPr>
          <w:trHeight w:val="144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lastRenderedPageBreak/>
              <w:t>th</w:t>
            </w:r>
            <w:r>
              <w:rPr>
                <w:rFonts w:eastAsia="Arial Unicode MS" w:cs="Arial Unicode MS"/>
              </w:rPr>
              <w:t xml:space="preserve">e car driver was exposed to more than twice the amount of air 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pollution as the person walking the same busy route, and almost eight </w:t>
            </w: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times more pollution than the cyclist.</w:t>
            </w:r>
          </w:p>
          <w:p w:rsidR="00460DEF" w:rsidRDefault="00460DEF">
            <w:pPr>
              <w:pStyle w:val="TableStyle2"/>
            </w:pP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http://www.healthyair.org.uk/healthiest-transport-option-video/</w:t>
            </w:r>
          </w:p>
        </w:tc>
      </w:tr>
      <w:tr w:rsidR="00460DEF">
        <w:trPr>
          <w:trHeight w:val="96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A study has </w:t>
            </w:r>
            <w:r>
              <w:rPr>
                <w:rFonts w:eastAsia="Arial Unicode MS" w:cs="Arial Unicode MS"/>
              </w:rPr>
              <w:t>demonstrated that modest increases in cycling could readily reduce transport sector emissions by 6% ofthe total in Great Britain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https://ec.europa.eu/transport/road_safety/specialist/knowledge/pedestrians/promote_cycling_and_bicycle_helmets_or_not/promoti</w:t>
            </w:r>
            <w:r>
              <w:rPr>
                <w:rFonts w:eastAsia="Arial Unicode MS" w:cs="Arial Unicode MS"/>
              </w:rPr>
              <w:t>ng_cycling_changes_to_expect_en</w:t>
            </w:r>
          </w:p>
        </w:tc>
      </w:tr>
      <w:tr w:rsidR="00460DEF">
        <w:trPr>
          <w:trHeight w:val="72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Bicycling does not produce greenhouse gases or other pollutants.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https://www.sfmta.com/sites/default/files/BicycleStrategyFinal_0.pdf</w:t>
            </w:r>
          </w:p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460DEF"/>
        </w:tc>
      </w:tr>
      <w:tr w:rsidR="00460DEF">
        <w:trPr>
          <w:trHeight w:val="72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 xml:space="preserve">Replacing automobile traffic with bicycling traffic improves neighborhood quality of </w:t>
            </w:r>
            <w:r>
              <w:rPr>
                <w:rFonts w:eastAsia="Arial Unicode MS" w:cs="Arial Unicode MS"/>
              </w:rPr>
              <w:t>life by reducing  pollution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https://www.sfmta.com/sites/default/files/BicycleStrategyFinal_0.pdf</w:t>
            </w:r>
          </w:p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460DEF"/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460DEF">
            <w:bookmarkStart w:id="0" w:name="_GoBack"/>
            <w:bookmarkEnd w:id="0"/>
          </w:p>
        </w:tc>
      </w:tr>
      <w:tr w:rsidR="00460DEF">
        <w:trPr>
          <w:trHeight w:val="72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The researchers then analyzed the specific reduction in Greenhouse Gas emissions (GHG) that was produced</w:t>
            </w:r>
            <w:r>
              <w:rPr>
                <w:rFonts w:eastAsia="Arial Unicode MS" w:cs="Arial Unicode MS"/>
              </w:rPr>
              <w:t> </w:t>
            </w:r>
            <w:r>
              <w:rPr>
                <w:rFonts w:eastAsia="Arial Unicode MS" w:cs="Arial Unicode MS"/>
              </w:rPr>
              <w:t xml:space="preserve">by the construction of dedicated bike infrastructure and subsequent reduction in driving, noting, </w:t>
            </w:r>
            <w:r>
              <w:rPr>
                <w:rFonts w:eastAsia="Arial Unicode MS" w:cs="Arial Unicode MS"/>
              </w:rPr>
              <w:t>“</w:t>
            </w:r>
            <w:r>
              <w:rPr>
                <w:rFonts w:eastAsia="Arial Unicode MS" w:cs="Arial Unicode MS"/>
              </w:rPr>
              <w:t>A reduction of close to 2% in GHG emission</w:t>
            </w:r>
            <w:r>
              <w:rPr>
                <w:rFonts w:eastAsia="Arial Unicode MS" w:cs="Arial Unicode MS"/>
              </w:rPr>
              <w:t>s is observed for an increase of 7% in the length of the bicycle network. https://momentummag.com/building-bike-lanes-slow-climate-change-new-study-finds/</w:t>
            </w:r>
          </w:p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460DEF"/>
        </w:tc>
      </w:tr>
      <w:tr w:rsidR="00460DEF">
        <w:trPr>
          <w:trHeight w:val="72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A new study from American academics showsthat if a city constructs protected cycleways it leads to</w:t>
            </w:r>
            <w:r>
              <w:rPr>
                <w:rFonts w:eastAsia="Arial Unicode MS" w:cs="Arial Unicode MS"/>
              </w:rPr>
              <w:t xml:space="preserve"> an uptick inhealth-enhancing riding. In short, adding cycleways to a city is a high valuefor money public-health investment. http://www.bikebiz.com/news/read/building-protected-cycleways-is-a-healthcare-no-brainer-shows-study/020155</w:t>
            </w:r>
          </w:p>
        </w:tc>
      </w:tr>
      <w:tr w:rsidR="00460DEF">
        <w:trPr>
          <w:trHeight w:val="279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460DEF"/>
        </w:tc>
      </w:tr>
      <w:tr w:rsidR="00460DEF">
        <w:trPr>
          <w:trHeight w:val="1205"/>
        </w:trPr>
        <w:tc>
          <w:tcPr>
            <w:tcW w:w="12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lastRenderedPageBreak/>
              <w:t> </w:t>
            </w:r>
            <w:r>
              <w:rPr>
                <w:rFonts w:eastAsia="Arial Unicode MS" w:cs="Arial Unicode MS"/>
              </w:rPr>
              <w:t>emission reduction</w:t>
            </w:r>
            <w:r>
              <w:rPr>
                <w:rFonts w:eastAsia="Arial Unicode MS" w:cs="Arial Unicode MS"/>
              </w:rPr>
              <w:t>s in turn resulted in improvements in the air quality levels of the studied zones in the cities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cycling measures can improve urban air quality levels as part of a package of measures directed at reducing overall road traffic.</w:t>
            </w:r>
          </w:p>
          <w:p w:rsidR="00460DEF" w:rsidRDefault="00460DEF">
            <w:pPr>
              <w:pStyle w:val="TableStyle2"/>
            </w:pPr>
          </w:p>
          <w:p w:rsidR="00460DEF" w:rsidRDefault="00397E39">
            <w:pPr>
              <w:pStyle w:val="TableStyle2"/>
            </w:pPr>
            <w:r>
              <w:rPr>
                <w:rFonts w:eastAsia="Arial Unicode MS" w:cs="Arial Unicode MS"/>
              </w:rPr>
              <w:t>https://ecf.com/files/150119-Cycling-and-Urban-Air-Quality-A-study-of-European-Experiences_web.pdf</w:t>
            </w:r>
          </w:p>
        </w:tc>
      </w:tr>
    </w:tbl>
    <w:p w:rsidR="00460DEF" w:rsidRDefault="00460DEF">
      <w:pPr>
        <w:pStyle w:val="Body"/>
      </w:pPr>
    </w:p>
    <w:sectPr w:rsidR="00460DEF">
      <w:headerReference w:type="default" r:id="rId10"/>
      <w:footerReference w:type="default" r:id="rId11"/>
      <w:pgSz w:w="15840" w:h="12240" w:orient="landscape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7E39" w:rsidRDefault="00397E39">
      <w:r>
        <w:separator/>
      </w:r>
    </w:p>
  </w:endnote>
  <w:endnote w:type="continuationSeparator" w:id="0">
    <w:p w:rsidR="00397E39" w:rsidRDefault="00397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0DEF" w:rsidRDefault="00460D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7E39" w:rsidRDefault="00397E39">
      <w:r>
        <w:separator/>
      </w:r>
    </w:p>
  </w:footnote>
  <w:footnote w:type="continuationSeparator" w:id="0">
    <w:p w:rsidR="00397E39" w:rsidRDefault="00397E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0DEF" w:rsidRDefault="00460DE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DEF"/>
    <w:rsid w:val="00083734"/>
    <w:rsid w:val="00157009"/>
    <w:rsid w:val="003556F7"/>
    <w:rsid w:val="00397E39"/>
    <w:rsid w:val="00460DEF"/>
    <w:rsid w:val="00A64F7B"/>
    <w:rsid w:val="00C06A75"/>
    <w:rsid w:val="00E5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087DC2C6-2520-3448-89A8-704FB2C65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customStyle="1" w:styleId="TableStyle5">
    <w:name w:val="Table Style 5"/>
    <w:rPr>
      <w:rFonts w:ascii="Helvetica" w:eastAsia="Helvetica" w:hAnsi="Helvetica" w:cs="Helvetica"/>
      <w:b/>
      <w:bCs/>
      <w:color w:val="FEFE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character" w:customStyle="1" w:styleId="Hyperlink0">
    <w:name w:val="Hyperlink.0"/>
    <w:basedOn w:val="Hyperlink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ta.sutton.gov.uk/sutton_jsna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londonair.org.uk/london/asp/annualmaps.asp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ondon.gov.uk/sites/default/files/hiainlondon_kingsreport_14072015_final.pdf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data.sutton.gov.uk/resource/view?resourceId=678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848</Words>
  <Characters>4838</Characters>
  <Application>Microsoft Office Word</Application>
  <DocSecurity>0</DocSecurity>
  <Lines>40</Lines>
  <Paragraphs>11</Paragraphs>
  <ScaleCrop>false</ScaleCrop>
  <Company/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John Kinnear</cp:lastModifiedBy>
  <cp:revision>2</cp:revision>
  <dcterms:created xsi:type="dcterms:W3CDTF">2017-09-28T08:34:00Z</dcterms:created>
  <dcterms:modified xsi:type="dcterms:W3CDTF">2017-09-28T08:34:00Z</dcterms:modified>
</cp:coreProperties>
</file>